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1" w:rsidRDefault="00904078">
      <w:pPr>
        <w:pStyle w:val="a3"/>
        <w:spacing w:before="70"/>
        <w:ind w:left="4381" w:right="4386"/>
        <w:jc w:val="center"/>
      </w:pPr>
      <w:r>
        <w:t>Лист наблюдения</w:t>
      </w:r>
    </w:p>
    <w:p w:rsidR="00904078" w:rsidRDefault="00904078">
      <w:pPr>
        <w:pStyle w:val="a3"/>
        <w:spacing w:before="4" w:line="237" w:lineRule="auto"/>
        <w:ind w:left="2051" w:right="2066" w:hanging="6"/>
        <w:jc w:val="center"/>
        <w:rPr>
          <w:spacing w:val="-7"/>
        </w:rPr>
      </w:pPr>
      <w:r>
        <w:t xml:space="preserve">за организацией и проведением ВПР и 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</w:p>
    <w:p w:rsidR="00991B31" w:rsidRDefault="00904078">
      <w:pPr>
        <w:pStyle w:val="a3"/>
        <w:spacing w:before="4" w:line="237" w:lineRule="auto"/>
        <w:ind w:left="2051" w:right="2066" w:hanging="6"/>
        <w:jc w:val="center"/>
      </w:pPr>
      <w:bookmarkStart w:id="0" w:name="_GoBack"/>
      <w:r>
        <w:t>М</w:t>
      </w:r>
      <w:r w:rsidR="00623D25">
        <w:t xml:space="preserve">БОУ СОШ№ 8 </w:t>
      </w:r>
      <w:proofErr w:type="spellStart"/>
      <w:r w:rsidR="00623D25">
        <w:t>г</w:t>
      </w:r>
      <w:proofErr w:type="gramStart"/>
      <w:r w:rsidR="00623D25">
        <w:t>.К</w:t>
      </w:r>
      <w:proofErr w:type="gramEnd"/>
      <w:r w:rsidR="00623D25">
        <w:t>оврова</w:t>
      </w:r>
      <w:proofErr w:type="spellEnd"/>
    </w:p>
    <w:bookmarkEnd w:id="0"/>
    <w:p w:rsidR="00991B31" w:rsidRDefault="00991B31">
      <w:pPr>
        <w:spacing w:before="8"/>
        <w:rPr>
          <w:b/>
          <w:sz w:val="23"/>
        </w:rPr>
      </w:pPr>
    </w:p>
    <w:p w:rsidR="00991B31" w:rsidRDefault="00904078">
      <w:pPr>
        <w:tabs>
          <w:tab w:val="left" w:pos="2791"/>
          <w:tab w:val="left" w:pos="4233"/>
          <w:tab w:val="left" w:pos="8711"/>
          <w:tab w:val="left" w:pos="8785"/>
          <w:tab w:val="left" w:pos="8833"/>
        </w:tabs>
        <w:ind w:left="519" w:right="19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ОО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1B31" w:rsidRDefault="00991B31">
      <w:pPr>
        <w:spacing w:before="9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114"/>
        <w:gridCol w:w="1345"/>
        <w:gridCol w:w="3261"/>
      </w:tblGrid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1B31" w:rsidRDefault="00904078">
            <w:pPr>
              <w:pStyle w:val="TableParagraph"/>
              <w:spacing w:before="2" w:line="261" w:lineRule="exact"/>
              <w:ind w:left="210" w:right="1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958" w:right="194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991B31" w:rsidRDefault="0090407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991B31" w:rsidRDefault="00904078">
            <w:pPr>
              <w:pStyle w:val="TableParagraph"/>
              <w:spacing w:before="2" w:line="26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1" w:type="dxa"/>
          </w:tcPr>
          <w:p w:rsidR="00991B31" w:rsidRDefault="00904078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991B31" w:rsidRDefault="009040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277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278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304"/>
                <w:tab w:val="left" w:pos="2705"/>
                <w:tab w:val="left" w:pos="3141"/>
                <w:tab w:val="left" w:pos="4042"/>
                <w:tab w:val="left" w:pos="4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1103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91B31" w:rsidRDefault="0090407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829"/>
                <w:tab w:val="left" w:pos="2388"/>
                <w:tab w:val="left" w:pos="3414"/>
                <w:tab w:val="left" w:pos="4767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804"/>
                <w:tab w:val="left" w:pos="2748"/>
                <w:tab w:val="left" w:pos="42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991B31" w:rsidRDefault="009040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30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</w:p>
          <w:p w:rsidR="00991B31" w:rsidRDefault="00904078">
            <w:pPr>
              <w:pStyle w:val="TableParagraph"/>
              <w:tabs>
                <w:tab w:val="left" w:pos="642"/>
                <w:tab w:val="left" w:pos="1908"/>
                <w:tab w:val="left" w:pos="3222"/>
                <w:tab w:val="left" w:pos="447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9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:rsidR="00991B31" w:rsidRDefault="009040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633"/>
                <w:tab w:val="left" w:pos="2076"/>
                <w:tab w:val="left" w:pos="2681"/>
                <w:tab w:val="left" w:pos="3616"/>
                <w:tab w:val="left" w:pos="4250"/>
              </w:tabs>
              <w:spacing w:line="237" w:lineRule="auto"/>
              <w:ind w:left="11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какими</w:t>
            </w:r>
            <w:proofErr w:type="gramEnd"/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</w:tbl>
    <w:p w:rsidR="00991B31" w:rsidRDefault="00991B31">
      <w:pPr>
        <w:rPr>
          <w:sz w:val="20"/>
        </w:rPr>
      </w:pPr>
    </w:p>
    <w:p w:rsidR="00991B31" w:rsidRDefault="00623D25">
      <w:pPr>
        <w:spacing w:before="2"/>
        <w:rPr>
          <w:sz w:val="23"/>
        </w:rPr>
      </w:pPr>
      <w:r>
        <w:pict>
          <v:shape id="_x0000_s1027" style="position:absolute;margin-left:94.1pt;margin-top:15.55pt;width:96pt;height:.1pt;z-index:-15728640;mso-wrap-distance-left:0;mso-wrap-distance-right:0;mso-position-horizontal-relative:page" coordorigin="1882,311" coordsize="1920,0" path="m1882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71.05pt;margin-top:15.55pt;width:167.8pt;height:.1pt;z-index:-15728128;mso-wrap-distance-left:0;mso-wrap-distance-right:0;mso-position-horizontal-relative:page" coordorigin="5421,311" coordsize="3356,0" path="m5421,311r3355,e" filled="f" strokeweight=".48pt">
            <v:path arrowok="t"/>
            <w10:wrap type="topAndBottom" anchorx="page"/>
          </v:shape>
        </w:pict>
      </w:r>
    </w:p>
    <w:p w:rsidR="00991B31" w:rsidRDefault="00904078">
      <w:pPr>
        <w:tabs>
          <w:tab w:val="left" w:pos="4403"/>
        </w:tabs>
        <w:ind w:left="112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наблюдателя)</w:t>
      </w:r>
    </w:p>
    <w:sectPr w:rsidR="00991B31" w:rsidSect="00991B31">
      <w:type w:val="continuous"/>
      <w:pgSz w:w="12240" w:h="15840"/>
      <w:pgMar w:top="106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B31"/>
    <w:rsid w:val="00623D25"/>
    <w:rsid w:val="00904078"/>
    <w:rsid w:val="009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Вата</cp:lastModifiedBy>
  <cp:revision>4</cp:revision>
  <dcterms:created xsi:type="dcterms:W3CDTF">2021-04-01T10:28:00Z</dcterms:created>
  <dcterms:modified xsi:type="dcterms:W3CDTF">2022-05-25T12:53:00Z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